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BC9" w:rsidRPr="005515AF" w:rsidRDefault="00567BC9" w:rsidP="00C71760">
      <w:pPr>
        <w:rPr>
          <w:rFonts w:ascii="Times New Roman" w:hAnsi="Times New Roman" w:cs="Times New Roman"/>
          <w:b/>
          <w:sz w:val="24"/>
          <w:szCs w:val="24"/>
        </w:rPr>
      </w:pPr>
      <w:r w:rsidRPr="005515AF">
        <w:rPr>
          <w:rFonts w:ascii="Times New Roman" w:hAnsi="Times New Roman" w:cs="Times New Roman"/>
          <w:b/>
          <w:sz w:val="24"/>
          <w:szCs w:val="24"/>
        </w:rPr>
        <w:t>COURSE: B.Com</w:t>
      </w:r>
      <w:r w:rsidR="00336897" w:rsidRPr="005515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1929" w:rsidRPr="005515AF">
        <w:rPr>
          <w:rFonts w:ascii="Times New Roman" w:hAnsi="Times New Roman" w:cs="Times New Roman"/>
          <w:b/>
          <w:sz w:val="24"/>
          <w:szCs w:val="24"/>
        </w:rPr>
        <w:t>(Hons):  CBCS, Semester-I</w:t>
      </w:r>
    </w:p>
    <w:p w:rsidR="00567BC9" w:rsidRDefault="00567BC9" w:rsidP="00C7176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Paper BCH</w:t>
      </w:r>
      <w:r w:rsidR="004D2DB6">
        <w:rPr>
          <w:rFonts w:ascii="Times New Roman" w:hAnsi="Times New Roman" w:cs="Times New Roman"/>
          <w:b/>
        </w:rPr>
        <w:t xml:space="preserve"> </w:t>
      </w:r>
      <w:r w:rsidR="00E91929">
        <w:rPr>
          <w:rFonts w:ascii="Times New Roman" w:hAnsi="Times New Roman" w:cs="Times New Roman"/>
          <w:b/>
        </w:rPr>
        <w:t>1.3 : Business Laws</w:t>
      </w:r>
    </w:p>
    <w:p w:rsidR="006738C8" w:rsidRDefault="006738C8" w:rsidP="00C7176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Theory + Tutorials: 5 Lectures + 1 Tutorial per batch </w:t>
      </w:r>
      <w:r w:rsidR="00336897">
        <w:rPr>
          <w:rFonts w:ascii="Times New Roman" w:hAnsi="Times New Roman" w:cs="Times New Roman"/>
          <w:b/>
        </w:rPr>
        <w:t xml:space="preserve"> (per week)</w:t>
      </w:r>
    </w:p>
    <w:p w:rsidR="007E77F8" w:rsidRPr="008B009A" w:rsidRDefault="006738C8" w:rsidP="007E77F8">
      <w:pPr>
        <w:spacing w:after="0" w:line="240" w:lineRule="auto"/>
        <w:jc w:val="both"/>
        <w:rPr>
          <w:rFonts w:ascii="Trebuchet MS" w:hAnsi="Trebuchet MS"/>
          <w:b/>
          <w:sz w:val="20"/>
          <w:szCs w:val="20"/>
        </w:rPr>
      </w:pPr>
      <w:r w:rsidRPr="00C71760">
        <w:rPr>
          <w:rFonts w:ascii="Times New Roman" w:hAnsi="Times New Roman" w:cs="Times New Roman"/>
          <w:b/>
        </w:rPr>
        <w:t xml:space="preserve"> </w:t>
      </w:r>
      <w:r w:rsidR="00C71760" w:rsidRPr="00C71760">
        <w:rPr>
          <w:rFonts w:ascii="Times New Roman" w:hAnsi="Times New Roman" w:cs="Times New Roman"/>
          <w:b/>
        </w:rPr>
        <w:t>SUBJECT OBJECTIVES</w:t>
      </w:r>
    </w:p>
    <w:p w:rsidR="00C71760" w:rsidRDefault="006738C8" w:rsidP="007E77F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5515AF">
        <w:rPr>
          <w:rFonts w:ascii="Times New Roman" w:hAnsi="Times New Roman" w:cs="Times New Roman"/>
          <w:b/>
          <w:sz w:val="24"/>
          <w:szCs w:val="24"/>
        </w:rPr>
        <w:t>To impart basic knowledge of important busines</w:t>
      </w:r>
      <w:r w:rsidR="006242F3" w:rsidRPr="005515AF">
        <w:rPr>
          <w:rFonts w:ascii="Times New Roman" w:hAnsi="Times New Roman" w:cs="Times New Roman"/>
          <w:b/>
          <w:sz w:val="24"/>
          <w:szCs w:val="24"/>
        </w:rPr>
        <w:t>s laws</w:t>
      </w:r>
      <w:r w:rsidR="007105FE">
        <w:rPr>
          <w:rFonts w:ascii="Times New Roman" w:hAnsi="Times New Roman" w:cs="Times New Roman"/>
          <w:b/>
        </w:rPr>
        <w:t xml:space="preserve"> relevant for conduct of general business activities in physical and virtual spaces.</w:t>
      </w:r>
    </w:p>
    <w:p w:rsidR="007E77F8" w:rsidRDefault="007E77F8" w:rsidP="007E77F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7E77F8">
        <w:rPr>
          <w:rFonts w:ascii="Times New Roman" w:hAnsi="Times New Roman" w:cs="Times New Roman"/>
          <w:b/>
          <w:sz w:val="24"/>
          <w:szCs w:val="24"/>
        </w:rPr>
        <w:t>To develop the habit of underst</w:t>
      </w:r>
      <w:r>
        <w:rPr>
          <w:rFonts w:ascii="Times New Roman" w:hAnsi="Times New Roman" w:cs="Times New Roman"/>
          <w:b/>
          <w:sz w:val="24"/>
          <w:szCs w:val="24"/>
        </w:rPr>
        <w:t>anding the legal implications of</w:t>
      </w:r>
      <w:r w:rsidRPr="007E77F8">
        <w:rPr>
          <w:rFonts w:ascii="Times New Roman" w:hAnsi="Times New Roman" w:cs="Times New Roman"/>
          <w:b/>
          <w:sz w:val="24"/>
          <w:szCs w:val="24"/>
        </w:rPr>
        <w:t xml:space="preserve"> business</w:t>
      </w:r>
      <w:r>
        <w:rPr>
          <w:rFonts w:ascii="Times New Roman" w:hAnsi="Times New Roman" w:cs="Times New Roman"/>
          <w:b/>
          <w:sz w:val="24"/>
          <w:szCs w:val="24"/>
        </w:rPr>
        <w:t xml:space="preserve"> transactions</w:t>
      </w:r>
    </w:p>
    <w:p w:rsidR="006242F3" w:rsidRDefault="00DC2140" w:rsidP="007E77F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To keep </w:t>
      </w:r>
      <w:r w:rsidR="007E77F8">
        <w:rPr>
          <w:rFonts w:ascii="Times New Roman" w:hAnsi="Times New Roman" w:cs="Times New Roman"/>
          <w:b/>
          <w:sz w:val="24"/>
          <w:szCs w:val="24"/>
        </w:rPr>
        <w:t xml:space="preserve"> updated with recent changes</w:t>
      </w:r>
      <w:r w:rsidR="006242F3">
        <w:rPr>
          <w:rFonts w:ascii="Times New Roman" w:hAnsi="Times New Roman" w:cs="Times New Roman"/>
          <w:b/>
          <w:sz w:val="24"/>
          <w:szCs w:val="24"/>
        </w:rPr>
        <w:t xml:space="preserve"> and amendments in Business Law</w:t>
      </w:r>
    </w:p>
    <w:p w:rsidR="006242F3" w:rsidRDefault="006242F3" w:rsidP="007E77F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To develop problem solving techniques through the analysis of relevant case laws</w:t>
      </w:r>
    </w:p>
    <w:p w:rsidR="006242F3" w:rsidRDefault="006242F3" w:rsidP="006242F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7E77F8">
        <w:rPr>
          <w:rFonts w:ascii="Times New Roman" w:hAnsi="Times New Roman" w:cs="Times New Roman"/>
          <w:b/>
          <w:sz w:val="24"/>
          <w:szCs w:val="24"/>
        </w:rPr>
        <w:t>To i</w:t>
      </w:r>
      <w:r>
        <w:rPr>
          <w:rFonts w:ascii="Times New Roman" w:hAnsi="Times New Roman" w:cs="Times New Roman"/>
          <w:b/>
          <w:sz w:val="24"/>
          <w:szCs w:val="24"/>
        </w:rPr>
        <w:t>mpart the value based education</w:t>
      </w:r>
      <w:r w:rsidRPr="007E77F8">
        <w:rPr>
          <w:rFonts w:ascii="Times New Roman" w:hAnsi="Times New Roman" w:cs="Times New Roman"/>
          <w:b/>
          <w:sz w:val="24"/>
          <w:szCs w:val="24"/>
        </w:rPr>
        <w:t xml:space="preserve"> throu</w:t>
      </w:r>
      <w:r>
        <w:rPr>
          <w:rFonts w:ascii="Times New Roman" w:hAnsi="Times New Roman" w:cs="Times New Roman"/>
          <w:b/>
          <w:sz w:val="24"/>
          <w:szCs w:val="24"/>
        </w:rPr>
        <w:t>gh various practical problems</w:t>
      </w:r>
    </w:p>
    <w:p w:rsidR="007E77F8" w:rsidRPr="007E77F8" w:rsidRDefault="007E77F8" w:rsidP="006242F3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7E77F8">
        <w:rPr>
          <w:rFonts w:ascii="Times New Roman" w:hAnsi="Times New Roman" w:cs="Times New Roman"/>
          <w:b/>
          <w:sz w:val="24"/>
          <w:szCs w:val="24"/>
        </w:rPr>
        <w:tab/>
      </w:r>
      <w:r w:rsidRPr="007E77F8">
        <w:rPr>
          <w:rFonts w:ascii="Times New Roman" w:hAnsi="Times New Roman" w:cs="Times New Roman"/>
          <w:b/>
          <w:sz w:val="24"/>
          <w:szCs w:val="24"/>
        </w:rPr>
        <w:tab/>
      </w:r>
      <w:r w:rsidRPr="007E77F8">
        <w:rPr>
          <w:rFonts w:ascii="Times New Roman" w:hAnsi="Times New Roman" w:cs="Times New Roman"/>
          <w:b/>
          <w:sz w:val="24"/>
          <w:szCs w:val="24"/>
        </w:rPr>
        <w:tab/>
      </w:r>
    </w:p>
    <w:p w:rsidR="003E1B80" w:rsidRDefault="00C71760" w:rsidP="00C84BDC">
      <w:pPr>
        <w:spacing w:after="0" w:line="240" w:lineRule="auto"/>
        <w:ind w:left="21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LESSON PLAN</w:t>
      </w:r>
      <w:r w:rsidR="006242F3">
        <w:rPr>
          <w:rFonts w:ascii="Times New Roman" w:hAnsi="Times New Roman" w:cs="Times New Roman"/>
          <w:b/>
          <w:sz w:val="24"/>
          <w:szCs w:val="24"/>
        </w:rPr>
        <w:t xml:space="preserve"> (Academic Year:</w:t>
      </w:r>
      <w:r w:rsidR="005736A7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625076">
        <w:rPr>
          <w:rFonts w:ascii="Times New Roman" w:hAnsi="Times New Roman" w:cs="Times New Roman"/>
          <w:b/>
          <w:sz w:val="24"/>
          <w:szCs w:val="24"/>
        </w:rPr>
        <w:t>20-21</w:t>
      </w:r>
      <w:r w:rsidR="00481F4E">
        <w:rPr>
          <w:rFonts w:ascii="Times New Roman" w:hAnsi="Times New Roman" w:cs="Times New Roman"/>
          <w:b/>
          <w:sz w:val="24"/>
          <w:szCs w:val="24"/>
        </w:rPr>
        <w:t>,JULY</w:t>
      </w:r>
      <w:r w:rsidR="001E268D">
        <w:rPr>
          <w:rFonts w:ascii="Times New Roman" w:hAnsi="Times New Roman" w:cs="Times New Roman"/>
          <w:b/>
          <w:sz w:val="24"/>
          <w:szCs w:val="24"/>
        </w:rPr>
        <w:t xml:space="preserve"> 2020</w:t>
      </w:r>
      <w:bookmarkStart w:id="0" w:name="_GoBack"/>
      <w:bookmarkEnd w:id="0"/>
      <w:r w:rsidR="00481F4E">
        <w:rPr>
          <w:rFonts w:ascii="Times New Roman" w:hAnsi="Times New Roman" w:cs="Times New Roman"/>
          <w:b/>
          <w:sz w:val="24"/>
          <w:szCs w:val="24"/>
        </w:rPr>
        <w:t xml:space="preserve"> SEM.(</w:t>
      </w:r>
      <w:r w:rsidR="00C84BDC">
        <w:rPr>
          <w:rFonts w:ascii="Times New Roman" w:hAnsi="Times New Roman" w:cs="Times New Roman"/>
          <w:b/>
          <w:sz w:val="24"/>
          <w:szCs w:val="24"/>
        </w:rPr>
        <w:t>as per revised syllabus)</w:t>
      </w:r>
    </w:p>
    <w:tbl>
      <w:tblPr>
        <w:tblStyle w:val="TableGrid"/>
        <w:tblW w:w="13154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1170"/>
        <w:gridCol w:w="2160"/>
        <w:gridCol w:w="3060"/>
        <w:gridCol w:w="1890"/>
        <w:gridCol w:w="4690"/>
        <w:gridCol w:w="184"/>
      </w:tblGrid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74012D" w:rsidRPr="00EB1557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B155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UNIT/WEEK/LECTURE</w:t>
            </w:r>
          </w:p>
        </w:tc>
        <w:tc>
          <w:tcPr>
            <w:tcW w:w="2160" w:type="dxa"/>
          </w:tcPr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TOPIC</w:t>
            </w:r>
            <w:r w:rsidR="00682DD1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S FOR LECTURE</w:t>
            </w:r>
          </w:p>
          <w:p w:rsidR="00682DD1" w:rsidRPr="00EB1557" w:rsidRDefault="00682DD1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(INPUT)</w:t>
            </w:r>
          </w:p>
        </w:tc>
        <w:tc>
          <w:tcPr>
            <w:tcW w:w="3060" w:type="dxa"/>
          </w:tcPr>
          <w:p w:rsidR="0074012D" w:rsidRDefault="00682DD1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PROCEDURE &amp; METHODOLOGY</w:t>
            </w:r>
          </w:p>
          <w:p w:rsidR="00682DD1" w:rsidRPr="00EB1557" w:rsidRDefault="00682DD1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(TOOLS)</w:t>
            </w:r>
          </w:p>
        </w:tc>
        <w:tc>
          <w:tcPr>
            <w:tcW w:w="1890" w:type="dxa"/>
          </w:tcPr>
          <w:p w:rsidR="00682DD1" w:rsidRDefault="00682DD1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LEARNING OUTCOMES</w:t>
            </w:r>
          </w:p>
          <w:p w:rsidR="0074012D" w:rsidRPr="00EB1557" w:rsidRDefault="00682DD1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(</w:t>
            </w:r>
            <w:r w:rsidR="0074012D" w:rsidRPr="00EB155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OUTPUT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)</w:t>
            </w:r>
          </w:p>
        </w:tc>
        <w:tc>
          <w:tcPr>
            <w:tcW w:w="4690" w:type="dxa"/>
          </w:tcPr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B155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ASSESSMENT</w:t>
            </w:r>
          </w:p>
          <w:p w:rsidR="0074012D" w:rsidRPr="008E45C5" w:rsidRDefault="0074012D" w:rsidP="008E45C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E2624" w:rsidTr="00F91933">
        <w:trPr>
          <w:gridAfter w:val="1"/>
          <w:wAfter w:w="184" w:type="dxa"/>
        </w:trPr>
        <w:tc>
          <w:tcPr>
            <w:tcW w:w="12970" w:type="dxa"/>
            <w:gridSpan w:val="5"/>
          </w:tcPr>
          <w:p w:rsidR="00CE2624" w:rsidRPr="00EB1557" w:rsidRDefault="00CE2624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UNIT I- THE INDIAN CONT</w:t>
            </w:r>
            <w:r w:rsidR="00CD3A1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RACT ACT,1872                 7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WE</w:t>
            </w:r>
            <w:r w:rsidR="00C90EA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EKS                           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5 LECTURES</w:t>
            </w: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WEEK 1, </w:t>
            </w:r>
          </w:p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</w:p>
          <w:p w:rsidR="00B914A4" w:rsidRDefault="00B914A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74012D" w:rsidRPr="00B914A4" w:rsidRDefault="0074012D" w:rsidP="00B914A4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B914A4">
              <w:rPr>
                <w:rFonts w:ascii="Times New Roman" w:hAnsi="Times New Roman" w:cs="Times New Roman"/>
                <w:b/>
                <w:sz w:val="24"/>
                <w:szCs w:val="24"/>
              </w:rPr>
              <w:t>ontract-meaning, characteristics</w:t>
            </w: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>, and kinds</w:t>
            </w:r>
          </w:p>
          <w:p w:rsidR="0074012D" w:rsidRPr="00B914A4" w:rsidRDefault="0074012D" w:rsidP="00B914A4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>Offer and acceptance</w:t>
            </w:r>
          </w:p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74012D" w:rsidRDefault="0074012D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Introduction and overview of the subject</w:t>
            </w:r>
          </w:p>
          <w:p w:rsidR="0074012D" w:rsidRDefault="0074012D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Syllabus and Examination pattern,</w:t>
            </w:r>
          </w:p>
          <w:p w:rsidR="00CE2624" w:rsidRDefault="0074012D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Important terms </w:t>
            </w:r>
            <w:r w:rsidR="00CE2624">
              <w:rPr>
                <w:rFonts w:ascii="Times New Roman" w:hAnsi="Times New Roman" w:cs="Times New Roman"/>
                <w:b/>
                <w:sz w:val="24"/>
                <w:szCs w:val="24"/>
              </w:rPr>
              <w:t>used in law</w:t>
            </w:r>
          </w:p>
          <w:p w:rsidR="00CE2624" w:rsidRDefault="0074012D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CASE LAW</w:t>
            </w:r>
            <w:r w:rsidR="00B914A4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</w:p>
          <w:p w:rsidR="0074012D" w:rsidRDefault="0074012D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Balfour vs Balfour </w:t>
            </w:r>
          </w:p>
          <w:p w:rsidR="00CE2624" w:rsidRDefault="00CE2624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Carlill vs Carbolic Smoke Ball Co.</w:t>
            </w:r>
          </w:p>
          <w:p w:rsidR="00CE2624" w:rsidRDefault="00CE2624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Lalman Shukla vs Gauri Dutt</w:t>
            </w:r>
          </w:p>
          <w:p w:rsidR="00CE2624" w:rsidRDefault="00CE2624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Harvey vs Facie</w:t>
            </w:r>
          </w:p>
          <w:p w:rsidR="00CE2624" w:rsidRDefault="00CE2624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Felthouse vs Bindley</w:t>
            </w:r>
          </w:p>
          <w:p w:rsidR="00CE2624" w:rsidRDefault="00CE2624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Powel vs Lee</w:t>
            </w:r>
          </w:p>
          <w:p w:rsidR="00CE2624" w:rsidRDefault="00CE2624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Hyde vs Wrench</w:t>
            </w:r>
          </w:p>
        </w:tc>
        <w:tc>
          <w:tcPr>
            <w:tcW w:w="1890" w:type="dxa"/>
          </w:tcPr>
          <w:p w:rsidR="0074012D" w:rsidRDefault="0074012D" w:rsidP="008E45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5C5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to understand  the relevance of business laws</w:t>
            </w:r>
            <w:r w:rsidRPr="008E45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4012D" w:rsidRDefault="0074012D" w:rsidP="008E45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difference between contract and agreement</w:t>
            </w:r>
          </w:p>
          <w:p w:rsidR="0074012D" w:rsidRDefault="0074012D" w:rsidP="008E45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*to know the essential elements of contract </w:t>
            </w:r>
          </w:p>
          <w:p w:rsidR="0074012D" w:rsidRDefault="0074012D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know to various kinds of contracts and differences in them</w:t>
            </w:r>
          </w:p>
          <w:p w:rsidR="0005685B" w:rsidRPr="008E45C5" w:rsidRDefault="0005685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learn the essentials of valid offer ,acceptance and revocation</w:t>
            </w:r>
          </w:p>
        </w:tc>
        <w:tc>
          <w:tcPr>
            <w:tcW w:w="4690" w:type="dxa"/>
          </w:tcPr>
          <w:p w:rsidR="00CE2624" w:rsidRDefault="00CE262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terms</w:t>
            </w:r>
          </w:p>
          <w:p w:rsidR="008F328F" w:rsidRDefault="00CE2624" w:rsidP="00CE2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4012D" w:rsidRDefault="0074012D" w:rsidP="00CE2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</w:t>
            </w:r>
            <w:r w:rsidR="00CE26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answer session </w:t>
            </w:r>
          </w:p>
          <w:p w:rsidR="001A6894" w:rsidRDefault="001A6894" w:rsidP="00CE2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31B2" w:rsidRDefault="001A6894" w:rsidP="00CE2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Objective type </w:t>
            </w:r>
            <w:r w:rsidR="008F32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practice</w:t>
            </w:r>
          </w:p>
          <w:p w:rsidR="001A6894" w:rsidRDefault="001A6894" w:rsidP="00CE2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questions in tutorial</w:t>
            </w:r>
          </w:p>
          <w:p w:rsidR="008F328F" w:rsidRDefault="008F328F" w:rsidP="00CE2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CE2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CE2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Problems</w:t>
            </w:r>
          </w:p>
          <w:p w:rsidR="008F328F" w:rsidRDefault="008F328F" w:rsidP="00CE2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3A12D5" w:rsidRDefault="00B914A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2, </w:t>
            </w:r>
            <w:r w:rsidR="00CE2624">
              <w:rPr>
                <w:rFonts w:ascii="Times New Roman" w:hAnsi="Times New Roman" w:cs="Times New Roman"/>
                <w:b/>
                <w:sz w:val="24"/>
                <w:szCs w:val="24"/>
              </w:rPr>
              <w:t>LECTU</w:t>
            </w:r>
            <w:r w:rsidR="00CE262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RES</w:t>
            </w:r>
          </w:p>
          <w:p w:rsidR="0074012D" w:rsidRDefault="00B914A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93180E" w:rsidRPr="00B914A4" w:rsidRDefault="0093180E" w:rsidP="00B914A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Co</w:t>
            </w:r>
            <w:r w:rsidR="00CE2624"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>nsideration</w:t>
            </w:r>
          </w:p>
          <w:p w:rsidR="00CE2624" w:rsidRPr="00B914A4" w:rsidRDefault="00CE2624" w:rsidP="00B914A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>Contractual capacity</w:t>
            </w:r>
          </w:p>
        </w:tc>
        <w:tc>
          <w:tcPr>
            <w:tcW w:w="3060" w:type="dxa"/>
          </w:tcPr>
          <w:p w:rsidR="0005685B" w:rsidRDefault="0005685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05685B" w:rsidRDefault="0005685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CASE LAWS</w:t>
            </w:r>
            <w:r w:rsidR="00B914A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05685B" w:rsidRDefault="0005685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Durga Prasad vs Baldeo</w:t>
            </w:r>
          </w:p>
          <w:p w:rsidR="0005685B" w:rsidRDefault="0005685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Chinnayya vs Ramiyya</w:t>
            </w:r>
          </w:p>
          <w:p w:rsidR="0005685B" w:rsidRDefault="0005685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Kedarnath vs Gauri Mohammad</w:t>
            </w:r>
          </w:p>
          <w:p w:rsidR="0005685B" w:rsidRDefault="0005685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Mohiribibi vs Dharmodas  Ghosh</w:t>
            </w:r>
          </w:p>
          <w:p w:rsidR="0005685B" w:rsidRDefault="0005685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Nash vs Inman</w:t>
            </w:r>
          </w:p>
          <w:p w:rsidR="0005685B" w:rsidRDefault="0005685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Jennings vs Rundall</w:t>
            </w:r>
          </w:p>
        </w:tc>
        <w:tc>
          <w:tcPr>
            <w:tcW w:w="1890" w:type="dxa"/>
          </w:tcPr>
          <w:p w:rsidR="0074012D" w:rsidRDefault="0005685B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*to understand the essentials of valid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consideration</w:t>
            </w:r>
          </w:p>
          <w:p w:rsidR="0005685B" w:rsidRDefault="0005685B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Doctrine of Privity of contract and its exceptions.</w:t>
            </w:r>
          </w:p>
          <w:p w:rsidR="0005685B" w:rsidRDefault="0005685B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93180E">
              <w:rPr>
                <w:rFonts w:ascii="Times New Roman" w:hAnsi="Times New Roman" w:cs="Times New Roman"/>
                <w:b/>
                <w:sz w:val="24"/>
                <w:szCs w:val="24"/>
              </w:rPr>
              <w:t>to know the exceptions to the rule-No consideration No contract</w:t>
            </w:r>
          </w:p>
          <w:p w:rsidR="0093180E" w:rsidRDefault="0093180E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know who all are incompetent to contract</w:t>
            </w:r>
          </w:p>
          <w:p w:rsidR="0093180E" w:rsidRDefault="0093180E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understand the legal implications of agreements entered by a minor</w:t>
            </w:r>
          </w:p>
        </w:tc>
        <w:tc>
          <w:tcPr>
            <w:tcW w:w="4690" w:type="dxa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Problems</w:t>
            </w:r>
          </w:p>
        </w:tc>
      </w:tr>
      <w:tr w:rsidR="00F91933" w:rsidTr="00F91933">
        <w:tc>
          <w:tcPr>
            <w:tcW w:w="1170" w:type="dxa"/>
          </w:tcPr>
          <w:p w:rsidR="003A12D5" w:rsidRDefault="00B914A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WEEK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3, </w:t>
            </w:r>
            <w:r w:rsidR="009318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</w:p>
          <w:p w:rsidR="0074012D" w:rsidRDefault="00B914A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74012D" w:rsidRPr="00B914A4" w:rsidRDefault="0093180E" w:rsidP="00B914A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>Free Consent</w:t>
            </w:r>
          </w:p>
          <w:p w:rsidR="0093180E" w:rsidRPr="00B914A4" w:rsidRDefault="0093180E" w:rsidP="00B914A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>Legality of Object</w:t>
            </w:r>
            <w:r w:rsidR="003530AA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3060" w:type="dxa"/>
          </w:tcPr>
          <w:p w:rsidR="0093180E" w:rsidRDefault="0093180E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8F328F" w:rsidRDefault="008F328F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Use of Mindmaps to remember important points</w:t>
            </w:r>
          </w:p>
          <w:p w:rsidR="0093180E" w:rsidRDefault="0093180E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CASE LAWS</w:t>
            </w:r>
          </w:p>
          <w:p w:rsidR="0093180E" w:rsidRDefault="0093180E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Ranganayakamma vs Alwar Setty</w:t>
            </w:r>
          </w:p>
          <w:p w:rsidR="0093180E" w:rsidRDefault="0093180E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Muthia vs Karuppan</w:t>
            </w:r>
          </w:p>
          <w:p w:rsidR="0093180E" w:rsidRDefault="0093180E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Chikkam Ammiraju</w:t>
            </w:r>
            <w:r w:rsidR="001A68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vs Chikkam Seshamma</w:t>
            </w:r>
          </w:p>
          <w:p w:rsidR="001A6894" w:rsidRDefault="001A6894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Henkel vs Pope</w:t>
            </w:r>
          </w:p>
          <w:p w:rsidR="001A6894" w:rsidRDefault="001A6894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Boulton vs Jones </w:t>
            </w:r>
          </w:p>
          <w:p w:rsidR="001A6894" w:rsidRDefault="001A6894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Cunday vs Lindsay</w:t>
            </w:r>
          </w:p>
          <w:p w:rsidR="001A6894" w:rsidRDefault="001A6894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Baladevi vs Santi Mazumdar</w:t>
            </w:r>
          </w:p>
          <w:p w:rsidR="001A6894" w:rsidRDefault="001A6894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Pearce vs Brooks</w:t>
            </w:r>
          </w:p>
          <w:p w:rsidR="001A6894" w:rsidRDefault="001A6894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Alice Hill vs William Brake</w:t>
            </w:r>
          </w:p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1A6894" w:rsidRDefault="001A689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be able to differentiate between</w:t>
            </w:r>
          </w:p>
          <w:p w:rsidR="001A6894" w:rsidRDefault="001A689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coercion and undue influence,</w:t>
            </w:r>
          </w:p>
          <w:p w:rsidR="001A6894" w:rsidRDefault="001A689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-fraud and misrepresentation</w:t>
            </w:r>
          </w:p>
          <w:p w:rsidR="001A6894" w:rsidRDefault="001A689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-mistake of law and mistake of fact</w:t>
            </w:r>
          </w:p>
          <w:p w:rsidR="001A6894" w:rsidRDefault="001A689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-unilateral mistake and bilateral mistake</w:t>
            </w:r>
          </w:p>
          <w:p w:rsidR="001A6894" w:rsidRDefault="001A689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understance the concept of morals and public policy with real life examples</w:t>
            </w:r>
          </w:p>
          <w:p w:rsidR="001A6894" w:rsidRDefault="001A689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 to understand the legal implications of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illegal agreements </w:t>
            </w:r>
          </w:p>
          <w:p w:rsidR="001A6894" w:rsidRDefault="001A689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74" w:type="dxa"/>
            <w:gridSpan w:val="2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4012D" w:rsidRDefault="0074012D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problems</w:t>
            </w:r>
          </w:p>
        </w:tc>
      </w:tr>
      <w:tr w:rsidR="00F91933" w:rsidTr="00F91933">
        <w:tc>
          <w:tcPr>
            <w:tcW w:w="1170" w:type="dxa"/>
          </w:tcPr>
          <w:p w:rsidR="003A12D5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WEEK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4, </w:t>
            </w:r>
            <w:r w:rsidR="001A6894">
              <w:rPr>
                <w:rFonts w:ascii="Times New Roman" w:hAnsi="Times New Roman" w:cs="Times New Roman"/>
                <w:b/>
                <w:sz w:val="24"/>
                <w:szCs w:val="24"/>
              </w:rPr>
              <w:t>LECTURES</w:t>
            </w:r>
          </w:p>
          <w:p w:rsidR="0074012D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74012D" w:rsidRPr="00B914A4" w:rsidRDefault="008F328F" w:rsidP="00B914A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>Void Agreements</w:t>
            </w:r>
          </w:p>
          <w:p w:rsidR="008F328F" w:rsidRPr="007105FE" w:rsidRDefault="008F328F" w:rsidP="007105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328F" w:rsidRPr="00B914A4" w:rsidRDefault="008F328F" w:rsidP="00B914A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Quasi Contracts</w:t>
            </w:r>
          </w:p>
          <w:p w:rsidR="008F328F" w:rsidRDefault="008F328F" w:rsidP="008F32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8F328F" w:rsidRDefault="008F328F" w:rsidP="008F32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8F328F" w:rsidRDefault="008F328F" w:rsidP="008F32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Mindmaps for quick revision</w:t>
            </w:r>
          </w:p>
          <w:p w:rsidR="008F328F" w:rsidRDefault="008F328F" w:rsidP="008F32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CASE LAWS</w:t>
            </w:r>
          </w:p>
          <w:p w:rsidR="00AB365F" w:rsidRDefault="00AB365F" w:rsidP="008F32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Madhup Chander vs Raj Kumar</w:t>
            </w:r>
          </w:p>
          <w:p w:rsidR="00AB365F" w:rsidRDefault="00AB365F" w:rsidP="008F32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Goldsoll vs Goldman</w:t>
            </w:r>
          </w:p>
          <w:p w:rsidR="00AB365F" w:rsidRDefault="00AB365F" w:rsidP="008F32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Abid Hussain vs Ganga Sahai</w:t>
            </w:r>
          </w:p>
          <w:p w:rsidR="00AB365F" w:rsidRDefault="00AB365F" w:rsidP="008F32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Hollins vs Fowler</w:t>
            </w:r>
          </w:p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74012D" w:rsidRDefault="00AB365F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understand the express</w:t>
            </w:r>
            <w:r w:rsidR="007105FE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ly declared void agreements and their exceptions</w:t>
            </w:r>
          </w:p>
          <w:p w:rsidR="00AB365F" w:rsidRDefault="00AB365F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with examples what are wagers</w:t>
            </w:r>
          </w:p>
          <w:p w:rsidR="00AB365F" w:rsidRDefault="00AB365F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*to be able to differentiate between wagers and </w:t>
            </w:r>
            <w:r w:rsidR="007105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insurance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contracts</w:t>
            </w:r>
          </w:p>
          <w:p w:rsidR="001243A5" w:rsidRDefault="001243A5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understand the various quasi contracts</w:t>
            </w:r>
          </w:p>
        </w:tc>
        <w:tc>
          <w:tcPr>
            <w:tcW w:w="4874" w:type="dxa"/>
            <w:gridSpan w:val="2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31B2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Default="0074012D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3A12D5" w:rsidRDefault="008F328F" w:rsidP="00670C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5, LECTURES</w:t>
            </w:r>
          </w:p>
          <w:p w:rsidR="0074012D" w:rsidRDefault="00670C5A" w:rsidP="00670C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1243A5" w:rsidRPr="00670C5A" w:rsidRDefault="008F328F" w:rsidP="00670C5A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t>Discharge of Contracts</w:t>
            </w:r>
          </w:p>
          <w:p w:rsidR="0074012D" w:rsidRPr="00670C5A" w:rsidRDefault="008F328F" w:rsidP="00670C5A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t>Remedies for Breach</w:t>
            </w:r>
          </w:p>
          <w:p w:rsidR="008F328F" w:rsidRDefault="008F328F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Mindmaps for quick revision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CASE LAWS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Taylor vs Caldwell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Krell vs Henry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HB Steamboat vs Hutton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Hadley vs Baxendale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Sumpter vs Hedges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Lumley vs Wagner</w:t>
            </w:r>
          </w:p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74012D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learn the various modes of discharge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understand the doctrine of supervening impossibility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learn about the various remedies available on breach</w:t>
            </w:r>
          </w:p>
          <w:p w:rsidR="001243A5" w:rsidRP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know about various kinds of damages payable</w:t>
            </w:r>
          </w:p>
        </w:tc>
        <w:tc>
          <w:tcPr>
            <w:tcW w:w="4690" w:type="dxa"/>
          </w:tcPr>
          <w:p w:rsidR="007E04EF" w:rsidRDefault="007E04EF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D131B2" w:rsidRDefault="00D131B2" w:rsidP="007E0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1B2" w:rsidRPr="00D131B2" w:rsidRDefault="00D131B2" w:rsidP="00D13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1B2" w:rsidRDefault="00D131B2" w:rsidP="00D13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1B2" w:rsidRDefault="00D131B2" w:rsidP="00D13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1B2" w:rsidRDefault="00D131B2" w:rsidP="00D13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12D" w:rsidRPr="00D131B2" w:rsidRDefault="00D131B2" w:rsidP="00D13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TEST-1</w:t>
            </w: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3A12D5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WEEK 6, </w:t>
            </w:r>
            <w:r w:rsidR="00A572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</w:p>
          <w:p w:rsidR="0074012D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670C5A" w:rsidRDefault="00A572BB" w:rsidP="00670C5A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t>Contract of Indemnity and Guarantee</w:t>
            </w:r>
          </w:p>
          <w:p w:rsidR="00A572BB" w:rsidRPr="00670C5A" w:rsidRDefault="003530AA" w:rsidP="00670C5A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Contract of Bailment</w:t>
            </w:r>
            <w:r w:rsidR="007105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and Pledge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60" w:type="dxa"/>
          </w:tcPr>
          <w:p w:rsidR="00D30831" w:rsidRDefault="00D30831" w:rsidP="00D308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670C5A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0C5A" w:rsidRDefault="00311179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Real life examples</w:t>
            </w:r>
          </w:p>
          <w:p w:rsidR="0074012D" w:rsidRDefault="00311179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CASE LAWS</w:t>
            </w:r>
            <w:r w:rsidR="00670C5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311179" w:rsidRPr="00311179" w:rsidRDefault="00311179" w:rsidP="00311179">
            <w:pPr>
              <w:rPr>
                <w:rFonts w:ascii="Trebuchet MS" w:hAnsi="Trebuchet MS"/>
                <w:b/>
                <w:sz w:val="24"/>
                <w:szCs w:val="24"/>
              </w:rPr>
            </w:pPr>
            <w:r w:rsidRPr="00311179">
              <w:rPr>
                <w:rFonts w:ascii="Trebuchet MS" w:hAnsi="Trebuchet MS"/>
                <w:b/>
                <w:sz w:val="24"/>
                <w:szCs w:val="24"/>
              </w:rPr>
              <w:t>Kaliaperumal Vs Visolakshmi</w:t>
            </w:r>
          </w:p>
          <w:p w:rsidR="00311179" w:rsidRPr="00311179" w:rsidRDefault="00311179" w:rsidP="00311179">
            <w:pPr>
              <w:rPr>
                <w:rFonts w:ascii="Trebuchet MS" w:hAnsi="Trebuchet MS"/>
                <w:b/>
                <w:sz w:val="24"/>
                <w:szCs w:val="24"/>
              </w:rPr>
            </w:pPr>
            <w:r w:rsidRPr="00311179">
              <w:rPr>
                <w:rFonts w:ascii="Trebuchet MS" w:hAnsi="Trebuchet MS"/>
                <w:b/>
                <w:sz w:val="24"/>
                <w:szCs w:val="24"/>
              </w:rPr>
              <w:t>Ashby Vs Tallhurst</w:t>
            </w:r>
          </w:p>
          <w:p w:rsidR="00311179" w:rsidRPr="00311179" w:rsidRDefault="00311179" w:rsidP="00311179">
            <w:pPr>
              <w:rPr>
                <w:rFonts w:ascii="Trebuchet MS" w:hAnsi="Trebuchet MS"/>
                <w:b/>
                <w:sz w:val="24"/>
                <w:szCs w:val="24"/>
              </w:rPr>
            </w:pPr>
            <w:r w:rsidRPr="00311179">
              <w:rPr>
                <w:rFonts w:ascii="Trebuchet MS" w:hAnsi="Trebuchet MS"/>
                <w:b/>
                <w:sz w:val="24"/>
                <w:szCs w:val="24"/>
              </w:rPr>
              <w:t>Ultzen vs Nichols</w:t>
            </w:r>
          </w:p>
          <w:p w:rsidR="00311179" w:rsidRDefault="00311179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74012D" w:rsidRDefault="00311179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*to understand the differences between</w:t>
            </w:r>
          </w:p>
          <w:p w:rsidR="00311179" w:rsidRDefault="00670C5A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311179">
              <w:rPr>
                <w:rFonts w:ascii="Times New Roman" w:hAnsi="Times New Roman" w:cs="Times New Roman"/>
                <w:b/>
                <w:sz w:val="24"/>
                <w:szCs w:val="24"/>
              </w:rPr>
              <w:t>Indemnity and guarantee</w:t>
            </w:r>
          </w:p>
          <w:p w:rsidR="007105FE" w:rsidRDefault="00670C5A" w:rsidP="007105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7105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Bailment and Pledge </w:t>
            </w:r>
          </w:p>
          <w:p w:rsidR="00311179" w:rsidRPr="00311179" w:rsidRDefault="00311179" w:rsidP="007105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*to know the various rights and duties of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surety, b</w:t>
            </w:r>
            <w:r w:rsidR="003530AA">
              <w:rPr>
                <w:rFonts w:ascii="Times New Roman" w:hAnsi="Times New Roman" w:cs="Times New Roman"/>
                <w:b/>
                <w:sz w:val="24"/>
                <w:szCs w:val="24"/>
              </w:rPr>
              <w:t>ailor and bailee</w:t>
            </w:r>
          </w:p>
        </w:tc>
        <w:tc>
          <w:tcPr>
            <w:tcW w:w="4690" w:type="dxa"/>
          </w:tcPr>
          <w:p w:rsidR="007E04EF" w:rsidRDefault="007E04EF" w:rsidP="007E0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Pr="007E04EF" w:rsidRDefault="0074012D" w:rsidP="007E0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933" w:rsidRPr="00E51A06" w:rsidTr="00F91933">
        <w:trPr>
          <w:gridAfter w:val="1"/>
          <w:wAfter w:w="184" w:type="dxa"/>
        </w:trPr>
        <w:tc>
          <w:tcPr>
            <w:tcW w:w="1170" w:type="dxa"/>
          </w:tcPr>
          <w:p w:rsidR="003A12D5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WEEK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7, </w:t>
            </w:r>
            <w:r w:rsidR="001C27F2"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LECTURES</w:t>
            </w:r>
          </w:p>
          <w:p w:rsidR="0074012D" w:rsidRPr="00E51A06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74012D" w:rsidRPr="00670C5A" w:rsidRDefault="001C27F2" w:rsidP="00670C5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t>Contract of Agency</w:t>
            </w:r>
          </w:p>
        </w:tc>
        <w:tc>
          <w:tcPr>
            <w:tcW w:w="3060" w:type="dxa"/>
          </w:tcPr>
          <w:p w:rsidR="0074012D" w:rsidRPr="00E51A06" w:rsidRDefault="00311179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670C5A" w:rsidRDefault="00670C5A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1179" w:rsidRPr="00E51A06" w:rsidRDefault="00311179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Real life examples</w:t>
            </w:r>
          </w:p>
          <w:p w:rsidR="00670C5A" w:rsidRDefault="00670C5A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1179" w:rsidRPr="00E51A06" w:rsidRDefault="00311179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CASE LAWS</w:t>
            </w:r>
          </w:p>
          <w:p w:rsidR="0059587E" w:rsidRPr="00E51A06" w:rsidRDefault="0059587E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Lilley vs Doubleday</w:t>
            </w:r>
          </w:p>
          <w:p w:rsidR="00E51A06" w:rsidRPr="00E51A06" w:rsidRDefault="0059587E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Pannalal Jankidas vs  Mohanlal</w:t>
            </w:r>
          </w:p>
          <w:p w:rsidR="00E51A06" w:rsidRPr="00E51A06" w:rsidRDefault="00E51A06" w:rsidP="00E51A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Bolton Vs Lambert</w:t>
            </w:r>
          </w:p>
          <w:p w:rsidR="00E51A06" w:rsidRPr="00E51A06" w:rsidRDefault="00E51A06" w:rsidP="00E51A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Jacobs Vs Morris</w:t>
            </w:r>
          </w:p>
          <w:p w:rsidR="0059587E" w:rsidRPr="00E51A06" w:rsidRDefault="0059587E" w:rsidP="00E51A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74012D" w:rsidRPr="00E51A06" w:rsidRDefault="0059587E" w:rsidP="005958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ways of creating agency</w:t>
            </w:r>
          </w:p>
          <w:p w:rsidR="0059587E" w:rsidRPr="00E51A06" w:rsidRDefault="0059587E" w:rsidP="005958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*to be able to differentiate between subagent and substituted agent</w:t>
            </w:r>
          </w:p>
          <w:p w:rsidR="0059587E" w:rsidRPr="00E51A06" w:rsidRDefault="0059587E" w:rsidP="005958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* to learn various rights and duties of agent and principal</w:t>
            </w:r>
          </w:p>
          <w:p w:rsidR="0059587E" w:rsidRPr="00E51A06" w:rsidRDefault="0059587E" w:rsidP="005958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*to understand how agency comes to an end.</w:t>
            </w:r>
          </w:p>
        </w:tc>
        <w:tc>
          <w:tcPr>
            <w:tcW w:w="4690" w:type="dxa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Pr="00E51A06" w:rsidRDefault="0074012D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0446" w:rsidTr="00F91933">
        <w:trPr>
          <w:gridAfter w:val="1"/>
          <w:wAfter w:w="184" w:type="dxa"/>
        </w:trPr>
        <w:tc>
          <w:tcPr>
            <w:tcW w:w="12970" w:type="dxa"/>
            <w:gridSpan w:val="5"/>
          </w:tcPr>
          <w:p w:rsidR="00B10446" w:rsidRDefault="00CD3A1E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UNIT II     </w:t>
            </w:r>
            <w:r w:rsidR="00B10446" w:rsidRPr="00B10446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THE SALE OF GOODS ACT,1930        2WEEKS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   </w:t>
            </w:r>
            <w:r w:rsidR="00B10446" w:rsidRPr="00B10446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   10 LECTURES</w:t>
            </w:r>
            <w:r w:rsidR="00B10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</w:t>
            </w: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3A12D5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8, </w:t>
            </w:r>
            <w:r w:rsidR="00B10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</w:p>
          <w:p w:rsidR="0074012D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74012D" w:rsidRPr="00670C5A" w:rsidRDefault="00B10446" w:rsidP="00670C5A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t>Contract of Sale of Goods</w:t>
            </w:r>
          </w:p>
          <w:p w:rsidR="00E51A06" w:rsidRPr="00670C5A" w:rsidRDefault="00E51A06" w:rsidP="00670C5A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t>Conditions and Warranties</w:t>
            </w:r>
          </w:p>
          <w:p w:rsidR="00B10446" w:rsidRDefault="00B1044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74012D" w:rsidRDefault="00E51A0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Introduction of the topic</w:t>
            </w:r>
          </w:p>
          <w:p w:rsidR="00670C5A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1A06" w:rsidRDefault="00E51A0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Real life examples</w:t>
            </w:r>
          </w:p>
          <w:p w:rsidR="00670C5A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1A06" w:rsidRDefault="00E51A0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CASE LAWS</w:t>
            </w:r>
            <w:r w:rsidR="00670C5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E51A06" w:rsidRPr="00E51A06" w:rsidRDefault="00E51A06" w:rsidP="00E51A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Couturier Vs Hastie</w:t>
            </w:r>
          </w:p>
          <w:p w:rsidR="00E51A06" w:rsidRDefault="00E51A06" w:rsidP="00E51A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Howell Vs Coupland</w:t>
            </w:r>
          </w:p>
          <w:p w:rsidR="00E51A06" w:rsidRDefault="00E51A06" w:rsidP="00E51A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Baldry vs Marshall</w:t>
            </w:r>
          </w:p>
          <w:p w:rsidR="00E51A06" w:rsidRDefault="00B47F70" w:rsidP="00E51A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Nichol vs Godts</w:t>
            </w:r>
          </w:p>
          <w:p w:rsidR="00305084" w:rsidRDefault="00B47F70" w:rsidP="00E51A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 Andrew Yule &amp; Co.</w:t>
            </w:r>
          </w:p>
          <w:p w:rsidR="00B47F70" w:rsidRPr="00670C5A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t>Smith vs Hughes</w:t>
            </w:r>
          </w:p>
        </w:tc>
        <w:tc>
          <w:tcPr>
            <w:tcW w:w="1890" w:type="dxa"/>
          </w:tcPr>
          <w:p w:rsidR="00B47F70" w:rsidRDefault="00B47F70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difference between -sale and agreement to sell</w:t>
            </w:r>
          </w:p>
          <w:p w:rsidR="00B47F70" w:rsidRDefault="00B47F70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-conditions and warranties</w:t>
            </w:r>
          </w:p>
          <w:p w:rsidR="00B47F70" w:rsidRDefault="00B47F70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know the  various implied conditions and warranties</w:t>
            </w:r>
          </w:p>
          <w:p w:rsidR="00B47F70" w:rsidRDefault="00B47F70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doctrine of caveat emptor and its exceptions</w:t>
            </w:r>
          </w:p>
          <w:p w:rsidR="00B47F70" w:rsidRDefault="00B47F70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0" w:type="dxa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Default="0074012D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3A12D5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9, </w:t>
            </w:r>
            <w:r w:rsidR="00B47F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</w:p>
          <w:p w:rsidR="0074012D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74012D" w:rsidRPr="00670C5A" w:rsidRDefault="003530AA" w:rsidP="00670C5A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Transfer of Ownership in goods including sale by non-owners</w:t>
            </w:r>
          </w:p>
          <w:p w:rsidR="00B47F70" w:rsidRPr="00670C5A" w:rsidRDefault="00B47F70" w:rsidP="00670C5A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t>Performance of Contract of Sale</w:t>
            </w:r>
          </w:p>
          <w:p w:rsidR="00B47F70" w:rsidRPr="00670C5A" w:rsidRDefault="00B47F70" w:rsidP="00670C5A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Rights of unpaid seller</w:t>
            </w:r>
            <w:r w:rsidR="007105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against the goods </w:t>
            </w:r>
          </w:p>
        </w:tc>
        <w:tc>
          <w:tcPr>
            <w:tcW w:w="3060" w:type="dxa"/>
          </w:tcPr>
          <w:p w:rsidR="00305084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Recapitulation of important points from earlier topics</w:t>
            </w:r>
          </w:p>
          <w:p w:rsidR="00670C5A" w:rsidRDefault="00670C5A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5084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Real life examples</w:t>
            </w:r>
          </w:p>
          <w:p w:rsidR="00670C5A" w:rsidRDefault="00670C5A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5084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CASE LAWS</w:t>
            </w:r>
            <w:r w:rsidR="00670C5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305084" w:rsidRPr="00305084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084">
              <w:rPr>
                <w:rFonts w:ascii="Times New Roman" w:hAnsi="Times New Roman" w:cs="Times New Roman"/>
                <w:b/>
                <w:sz w:val="24"/>
                <w:szCs w:val="24"/>
              </w:rPr>
              <w:t>Rugg Vs Minett</w:t>
            </w:r>
          </w:p>
          <w:p w:rsidR="00305084" w:rsidRPr="00305084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08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Elphic Vs Barners</w:t>
            </w:r>
          </w:p>
          <w:p w:rsidR="00305084" w:rsidRPr="00305084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084">
              <w:rPr>
                <w:rFonts w:ascii="Times New Roman" w:hAnsi="Times New Roman" w:cs="Times New Roman"/>
                <w:b/>
                <w:sz w:val="24"/>
                <w:szCs w:val="24"/>
              </w:rPr>
              <w:t>Folkes Vs King</w:t>
            </w:r>
          </w:p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305084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*to understand the rules regarding transfer of property</w:t>
            </w:r>
          </w:p>
          <w:p w:rsidR="003530AA" w:rsidRDefault="003530AA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*to know the circumstances when valid sale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can be done by non-owners</w:t>
            </w:r>
          </w:p>
          <w:p w:rsidR="00305084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rules as to delivery of goods</w:t>
            </w:r>
          </w:p>
          <w:p w:rsidR="00305084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know the various rights available to unpaid seller</w:t>
            </w:r>
          </w:p>
        </w:tc>
        <w:tc>
          <w:tcPr>
            <w:tcW w:w="4690" w:type="dxa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Default="00D131B2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CLASS TEST-2 </w:t>
            </w:r>
          </w:p>
        </w:tc>
      </w:tr>
      <w:tr w:rsidR="00305084" w:rsidTr="00F91933">
        <w:trPr>
          <w:gridAfter w:val="1"/>
          <w:wAfter w:w="184" w:type="dxa"/>
        </w:trPr>
        <w:tc>
          <w:tcPr>
            <w:tcW w:w="12970" w:type="dxa"/>
            <w:gridSpan w:val="5"/>
          </w:tcPr>
          <w:p w:rsidR="00305084" w:rsidRPr="00670C5A" w:rsidRDefault="001A05C1" w:rsidP="001A05C1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lastRenderedPageBreak/>
              <w:t xml:space="preserve">UNIT </w:t>
            </w:r>
            <w:r w:rsidR="00CD3A1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III</w:t>
            </w:r>
            <w:r w:rsidR="00305084" w:rsidRPr="00670C5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      THE LIMITED LIABILTY</w:t>
            </w:r>
            <w:r w:rsidR="00F079E6" w:rsidRPr="00670C5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PARTNERSHIP ACT,2008       2 WEEKS     10 LECTURES</w:t>
            </w: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3A12D5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WEEK 10, </w:t>
            </w:r>
            <w:r w:rsidR="00F079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4012D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74012D" w:rsidRDefault="00653DA6" w:rsidP="00EE6F09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>LLP and its salient features</w:t>
            </w:r>
          </w:p>
          <w:p w:rsidR="003530AA" w:rsidRDefault="003530AA" w:rsidP="00EE6F09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Differences </w:t>
            </w:r>
            <w:r w:rsidR="00C90EAD">
              <w:rPr>
                <w:rFonts w:ascii="Times New Roman" w:hAnsi="Times New Roman" w:cs="Times New Roman"/>
                <w:b/>
                <w:sz w:val="24"/>
                <w:szCs w:val="24"/>
              </w:rPr>
              <w:t>between LLP and Partnership 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nd LLP and Company</w:t>
            </w:r>
          </w:p>
          <w:p w:rsidR="003530AA" w:rsidRPr="001A05C1" w:rsidRDefault="003530AA" w:rsidP="00EE6F09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LLPAgreement</w:t>
            </w:r>
          </w:p>
          <w:p w:rsidR="003530AA" w:rsidRDefault="00653DA6" w:rsidP="00EE6F09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>Nature</w:t>
            </w:r>
            <w:r w:rsidR="003530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LLP</w:t>
            </w:r>
          </w:p>
          <w:p w:rsidR="00EE6F09" w:rsidRDefault="00EE6F09" w:rsidP="00EE6F09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Partners and designated partners</w:t>
            </w:r>
          </w:p>
          <w:p w:rsidR="00EE6F09" w:rsidRDefault="00EE6F09" w:rsidP="00EE6F09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3DA6" w:rsidRDefault="00653DA6" w:rsidP="00EE6F09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>Incorporation of LLP</w:t>
            </w:r>
          </w:p>
          <w:p w:rsidR="00C90EAD" w:rsidRDefault="00C90EAD" w:rsidP="00EE6F09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Registered office of LLP and changes</w:t>
            </w:r>
          </w:p>
          <w:p w:rsidR="00C90EAD" w:rsidRPr="001A05C1" w:rsidRDefault="00C90EAD" w:rsidP="00EE6F09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Change of name of LLP </w:t>
            </w:r>
          </w:p>
          <w:p w:rsidR="00653DA6" w:rsidRDefault="00653DA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53DA6" w:rsidRDefault="00653DA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74012D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Lecture</w:t>
            </w:r>
          </w:p>
          <w:p w:rsidR="001A05C1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05C1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3DA6" w:rsidRDefault="00653DA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Tabular Presentation of differen</w:t>
            </w:r>
            <w:r w:rsidR="001A05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ces between LLP, Partnership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and LLC</w:t>
            </w:r>
          </w:p>
          <w:p w:rsidR="001A05C1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05C1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3DA6" w:rsidRDefault="00653DA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points</w:t>
            </w:r>
          </w:p>
          <w:p w:rsidR="00653DA6" w:rsidRDefault="00653DA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74012D" w:rsidRDefault="00653DA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concept of LLP</w:t>
            </w:r>
          </w:p>
          <w:p w:rsidR="00653DA6" w:rsidRDefault="00653DA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be able to differentiate between LLP, Firm and LLC</w:t>
            </w:r>
          </w:p>
          <w:p w:rsidR="00653DA6" w:rsidRDefault="00653DA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p</w:t>
            </w:r>
            <w:r w:rsidR="00D4648D">
              <w:rPr>
                <w:rFonts w:ascii="Times New Roman" w:hAnsi="Times New Roman" w:cs="Times New Roman"/>
                <w:b/>
                <w:sz w:val="24"/>
                <w:szCs w:val="24"/>
              </w:rPr>
              <w:t>rocedure of incorporation of LLP</w:t>
            </w:r>
          </w:p>
          <w:p w:rsidR="00C90EAD" w:rsidRDefault="00C90EA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procedure of change of name and of registered office of LLP</w:t>
            </w:r>
          </w:p>
          <w:p w:rsidR="00EE6F09" w:rsidRDefault="00EE6F09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understand the  role of designated partners</w:t>
            </w:r>
          </w:p>
        </w:tc>
        <w:tc>
          <w:tcPr>
            <w:tcW w:w="4690" w:type="dxa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4012D" w:rsidRPr="007E04EF" w:rsidRDefault="0074012D" w:rsidP="007E0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3A12D5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WEEK 11, </w:t>
            </w:r>
            <w:r w:rsidR="00653D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</w:p>
          <w:p w:rsidR="0074012D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EE6F09" w:rsidRDefault="00EE6F09" w:rsidP="001A05C1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Partners and their relations</w:t>
            </w:r>
          </w:p>
          <w:p w:rsidR="00EE6F09" w:rsidRDefault="00EE6F09" w:rsidP="001A05C1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Extent and limitation of liability of LLP and partners</w:t>
            </w:r>
          </w:p>
          <w:p w:rsidR="00EE6F09" w:rsidRDefault="00EE6F09" w:rsidP="00B32AE5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Whistle blowing,</w:t>
            </w:r>
          </w:p>
          <w:p w:rsidR="001A05C1" w:rsidRPr="00EE6F09" w:rsidRDefault="00653DA6" w:rsidP="00B32AE5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09">
              <w:rPr>
                <w:rFonts w:ascii="Times New Roman" w:hAnsi="Times New Roman" w:cs="Times New Roman"/>
                <w:b/>
                <w:sz w:val="24"/>
                <w:szCs w:val="24"/>
              </w:rPr>
              <w:t>Taxation</w:t>
            </w:r>
            <w:r w:rsidR="00C90EAD" w:rsidRPr="00EE6F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LLP</w:t>
            </w:r>
          </w:p>
          <w:p w:rsidR="00653DA6" w:rsidRDefault="00D4648D" w:rsidP="001A05C1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Conversion to</w:t>
            </w:r>
            <w:r w:rsidR="00653DA6"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LLP</w:t>
            </w:r>
          </w:p>
          <w:p w:rsidR="00C90EAD" w:rsidRPr="001A05C1" w:rsidRDefault="00C90EAD" w:rsidP="001A05C1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Winding up and Dissolution</w:t>
            </w:r>
            <w:r w:rsidR="00EE6F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LLP</w:t>
            </w:r>
          </w:p>
        </w:tc>
        <w:tc>
          <w:tcPr>
            <w:tcW w:w="3060" w:type="dxa"/>
          </w:tcPr>
          <w:p w:rsidR="0074012D" w:rsidRDefault="00D4648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Class discussion</w:t>
            </w:r>
          </w:p>
          <w:p w:rsidR="001A05C1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648D" w:rsidRDefault="00D4648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Comparative Analysis of the Conversion  </w:t>
            </w:r>
            <w:r w:rsidR="001A05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of Firm,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Private Company and Unlisted Public Company into LLP</w:t>
            </w:r>
          </w:p>
          <w:p w:rsidR="001A05C1" w:rsidRDefault="001A05C1" w:rsidP="00D46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648D" w:rsidRDefault="00D4648D" w:rsidP="00D46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points</w:t>
            </w:r>
          </w:p>
          <w:p w:rsidR="00D4648D" w:rsidRDefault="00D4648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74012D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*to understand </w:t>
            </w:r>
            <w:r w:rsidR="00EE6F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the extent of </w:t>
            </w:r>
            <w:r w:rsidR="00D464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liability of partners</w:t>
            </w:r>
          </w:p>
          <w:p w:rsidR="00D4648D" w:rsidRDefault="00D4648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know the tax provisions applicable to LLP</w:t>
            </w:r>
          </w:p>
          <w:p w:rsidR="00C90EAD" w:rsidRDefault="00C90EA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648D" w:rsidRDefault="00D4648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*to understand the procedure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for conversion into LLP</w:t>
            </w:r>
          </w:p>
          <w:p w:rsidR="006606F0" w:rsidRDefault="006606F0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procedure of winding up of LLPs.</w:t>
            </w:r>
          </w:p>
        </w:tc>
        <w:tc>
          <w:tcPr>
            <w:tcW w:w="4690" w:type="dxa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Written Assignments</w:t>
            </w:r>
          </w:p>
        </w:tc>
      </w:tr>
      <w:tr w:rsidR="00D4648D" w:rsidTr="00F91933">
        <w:trPr>
          <w:gridAfter w:val="1"/>
          <w:wAfter w:w="184" w:type="dxa"/>
        </w:trPr>
        <w:tc>
          <w:tcPr>
            <w:tcW w:w="12970" w:type="dxa"/>
            <w:gridSpan w:val="5"/>
          </w:tcPr>
          <w:p w:rsidR="00D4648D" w:rsidRDefault="00451FAA" w:rsidP="00451F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EA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lastRenderedPageBreak/>
              <w:t xml:space="preserve">UNIT </w:t>
            </w:r>
            <w:r w:rsidR="00CD3A1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I</w:t>
            </w:r>
            <w:r w:rsidRPr="00C90EA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V   THE </w:t>
            </w:r>
            <w:r w:rsidR="00D4648D" w:rsidRPr="00C90EA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INFORMATION TECHNOLOGY  </w:t>
            </w:r>
            <w:r w:rsidRPr="00C90EA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ACT,2000</w:t>
            </w:r>
            <w:r w:rsidR="00D4648D" w:rsidRPr="00C90EA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   2 WEEKS             10 LECTURES</w:t>
            </w: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3A12D5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WEEK 12, </w:t>
            </w:r>
            <w:r w:rsidR="00D4648D">
              <w:rPr>
                <w:rFonts w:ascii="Times New Roman" w:hAnsi="Times New Roman" w:cs="Times New Roman"/>
                <w:b/>
                <w:sz w:val="24"/>
                <w:szCs w:val="24"/>
              </w:rPr>
              <w:t>LECTURES</w:t>
            </w:r>
          </w:p>
          <w:p w:rsidR="0074012D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1A05C1" w:rsidRDefault="001A05C1" w:rsidP="001A05C1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Definitions under the Act,</w:t>
            </w:r>
          </w:p>
          <w:p w:rsidR="001A05C1" w:rsidRDefault="001A05C1" w:rsidP="001A05C1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Digital Signatures,</w:t>
            </w:r>
          </w:p>
          <w:p w:rsidR="001A05C1" w:rsidRDefault="001A05C1" w:rsidP="001A05C1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Electronic Governance,</w:t>
            </w:r>
          </w:p>
          <w:p w:rsidR="00451FAA" w:rsidRPr="001A05C1" w:rsidRDefault="00451FAA" w:rsidP="001A05C1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Attribution, acknowledgement and dispatch of electronic records </w:t>
            </w:r>
          </w:p>
        </w:tc>
        <w:tc>
          <w:tcPr>
            <w:tcW w:w="3060" w:type="dxa"/>
          </w:tcPr>
          <w:p w:rsidR="0074012D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Introduction of the topic</w:t>
            </w:r>
          </w:p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Flow chart to explain the process of affixing digital signature</w:t>
            </w:r>
          </w:p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Tabular presentation of differences between </w:t>
            </w:r>
          </w:p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-private key and  public key</w:t>
            </w:r>
          </w:p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-electronic signature and digital signature</w:t>
            </w:r>
          </w:p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-handwritten and digital signature</w:t>
            </w:r>
          </w:p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examples to explain the process of attribution, dispatch and receipt of electronic records</w:t>
            </w:r>
          </w:p>
        </w:tc>
        <w:tc>
          <w:tcPr>
            <w:tcW w:w="1890" w:type="dxa"/>
          </w:tcPr>
          <w:p w:rsidR="0074012D" w:rsidRDefault="007A73FE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rationale behind ITA,2000</w:t>
            </w:r>
          </w:p>
          <w:p w:rsidR="007A73FE" w:rsidRDefault="007A73FE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procedure of affixing digital signature</w:t>
            </w:r>
          </w:p>
          <w:p w:rsidR="007A73FE" w:rsidRPr="007A73FE" w:rsidRDefault="007A73FE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conce</w:t>
            </w:r>
            <w:r w:rsidR="001A05C1">
              <w:rPr>
                <w:rFonts w:ascii="Times New Roman" w:hAnsi="Times New Roman" w:cs="Times New Roman"/>
                <w:b/>
                <w:sz w:val="24"/>
                <w:szCs w:val="24"/>
              </w:rPr>
              <w:t>pt of E-governance</w:t>
            </w:r>
          </w:p>
        </w:tc>
        <w:tc>
          <w:tcPr>
            <w:tcW w:w="4690" w:type="dxa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D4648D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  <w:r w:rsidR="00C90E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13, </w:t>
            </w:r>
          </w:p>
          <w:p w:rsidR="001A05C1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LECTURES</w:t>
            </w:r>
          </w:p>
          <w:p w:rsidR="00451FAA" w:rsidRPr="001A05C1" w:rsidRDefault="001A05C1" w:rsidP="001A0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7A73FE" w:rsidRPr="001A05C1" w:rsidRDefault="007A73FE" w:rsidP="001A05C1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>Regulation of Certifying Authorities,</w:t>
            </w:r>
          </w:p>
          <w:p w:rsidR="007A73FE" w:rsidRPr="001A05C1" w:rsidRDefault="007A73FE" w:rsidP="001A05C1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>Digital Signature Certificates,</w:t>
            </w:r>
          </w:p>
          <w:p w:rsidR="007A73FE" w:rsidRPr="001A05C1" w:rsidRDefault="007A73FE" w:rsidP="001A05C1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>Duties of Subscribers,</w:t>
            </w:r>
          </w:p>
          <w:p w:rsidR="007A73FE" w:rsidRPr="001A05C1" w:rsidRDefault="007A73FE" w:rsidP="001A05C1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>Penalties and Adjudication,</w:t>
            </w:r>
          </w:p>
          <w:p w:rsidR="007A73FE" w:rsidRPr="001A05C1" w:rsidRDefault="007A73FE" w:rsidP="001A05C1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>Offences</w:t>
            </w:r>
          </w:p>
        </w:tc>
        <w:tc>
          <w:tcPr>
            <w:tcW w:w="3060" w:type="dxa"/>
          </w:tcPr>
          <w:p w:rsidR="007A73FE" w:rsidRPr="00F7719F" w:rsidRDefault="007A73FE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>Flow</w:t>
            </w:r>
            <w:r w:rsidR="00C90EAD"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chart to explain the regulat</w:t>
            </w:r>
            <w:r w:rsidR="001A05C1"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>ory</w:t>
            </w:r>
            <w:r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regime under IT</w:t>
            </w:r>
            <w:r w:rsidR="00C90EAD"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>Act</w:t>
            </w:r>
          </w:p>
          <w:p w:rsidR="000B7BE1" w:rsidRPr="00F7719F" w:rsidRDefault="000B7BE1" w:rsidP="000B7B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BE1" w:rsidRPr="00F7719F" w:rsidRDefault="000B7BE1" w:rsidP="000B7B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>Comparative Table on differences between Civil and Criminal Offences</w:t>
            </w:r>
          </w:p>
          <w:p w:rsidR="00F7719F" w:rsidRDefault="00F7719F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BE1" w:rsidRPr="00F7719F" w:rsidRDefault="007A73FE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>Tabular Pres</w:t>
            </w:r>
            <w:r w:rsidR="001A05C1"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>entation on Offences sectionwise</w:t>
            </w:r>
          </w:p>
          <w:p w:rsidR="001A05C1" w:rsidRPr="00F7719F" w:rsidRDefault="001A05C1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BE1" w:rsidRPr="00F7719F" w:rsidRDefault="000B7BE1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>Question Answer session</w:t>
            </w:r>
          </w:p>
          <w:p w:rsidR="001A05C1" w:rsidRPr="00F7719F" w:rsidRDefault="001A05C1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BE1" w:rsidRPr="00F7719F" w:rsidRDefault="000B7BE1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>Discussion on previous year</w:t>
            </w:r>
            <w:r w:rsidR="001A05C1"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>s’</w:t>
            </w:r>
            <w:r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Question Papers.</w:t>
            </w:r>
          </w:p>
        </w:tc>
        <w:tc>
          <w:tcPr>
            <w:tcW w:w="1890" w:type="dxa"/>
          </w:tcPr>
          <w:p w:rsidR="007A73FE" w:rsidRDefault="007A73FE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understand the powers, functions and duties of Controller, Certifying Authorities and Subscribers</w:t>
            </w:r>
          </w:p>
          <w:p w:rsidR="003530AA" w:rsidRDefault="003530AA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process of issue, revocation and surrender of licence and DSCs</w:t>
            </w:r>
          </w:p>
          <w:p w:rsidR="007A73FE" w:rsidRDefault="007A73FE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*to </w:t>
            </w:r>
            <w:r w:rsidR="00EA1D5F">
              <w:rPr>
                <w:rFonts w:ascii="Times New Roman" w:hAnsi="Times New Roman" w:cs="Times New Roman"/>
                <w:b/>
                <w:sz w:val="24"/>
                <w:szCs w:val="24"/>
              </w:rPr>
              <w:t>understand the process of adjudication</w:t>
            </w:r>
          </w:p>
          <w:p w:rsidR="00D4648D" w:rsidRDefault="00D4648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0" w:type="dxa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648D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TEST</w:t>
            </w:r>
            <w:r w:rsidR="00D131B2">
              <w:rPr>
                <w:rFonts w:ascii="Times New Roman" w:hAnsi="Times New Roman" w:cs="Times New Roman"/>
                <w:b/>
                <w:sz w:val="24"/>
                <w:szCs w:val="24"/>
              </w:rPr>
              <w:t>-3</w:t>
            </w: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451FAA" w:rsidRPr="00F7719F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0" w:type="dxa"/>
          </w:tcPr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2430F" w:rsidRDefault="0012430F" w:rsidP="00C71760">
      <w:pPr>
        <w:rPr>
          <w:rFonts w:ascii="Times New Roman" w:hAnsi="Times New Roman" w:cs="Times New Roman"/>
          <w:b/>
          <w:sz w:val="24"/>
          <w:szCs w:val="24"/>
        </w:rPr>
      </w:pPr>
    </w:p>
    <w:p w:rsidR="0012430F" w:rsidRDefault="0012430F" w:rsidP="00C71760">
      <w:pPr>
        <w:rPr>
          <w:rFonts w:ascii="Times New Roman" w:hAnsi="Times New Roman" w:cs="Times New Roman"/>
          <w:b/>
          <w:sz w:val="24"/>
          <w:szCs w:val="24"/>
        </w:rPr>
      </w:pPr>
    </w:p>
    <w:p w:rsidR="000B7BE1" w:rsidRDefault="004C2568" w:rsidP="00C7176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BOOKS FOR ESSENTIAL READING</w:t>
      </w:r>
    </w:p>
    <w:p w:rsidR="005F4555" w:rsidRDefault="005F4555" w:rsidP="005F4555">
      <w:pPr>
        <w:pStyle w:val="ListParagraph"/>
        <w:numPr>
          <w:ilvl w:val="0"/>
          <w:numId w:val="10"/>
        </w:numPr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Kucchal, M.C. and Kuchhal ,Vivek. </w:t>
      </w:r>
      <w:r>
        <w:rPr>
          <w:rFonts w:ascii="Trebuchet MS" w:hAnsi="Trebuchet MS"/>
          <w:b/>
          <w:i/>
          <w:sz w:val="20"/>
          <w:szCs w:val="20"/>
        </w:rPr>
        <w:t xml:space="preserve">Business Laws. </w:t>
      </w:r>
      <w:r>
        <w:rPr>
          <w:rFonts w:ascii="Trebuchet MS" w:hAnsi="Trebuchet MS"/>
          <w:b/>
          <w:sz w:val="20"/>
          <w:szCs w:val="20"/>
        </w:rPr>
        <w:t>Vikas Publishing House Pvt. Lmt.</w:t>
      </w:r>
    </w:p>
    <w:p w:rsidR="004C2568" w:rsidRPr="0012430F" w:rsidRDefault="005F4555" w:rsidP="0012430F">
      <w:pPr>
        <w:pStyle w:val="ListParagraph"/>
        <w:numPr>
          <w:ilvl w:val="0"/>
          <w:numId w:val="10"/>
        </w:numPr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Jagota, Rajni, </w:t>
      </w:r>
      <w:r>
        <w:rPr>
          <w:rFonts w:ascii="Trebuchet MS" w:hAnsi="Trebuchet MS"/>
          <w:b/>
          <w:i/>
          <w:sz w:val="20"/>
          <w:szCs w:val="20"/>
        </w:rPr>
        <w:t xml:space="preserve">Business Laws. </w:t>
      </w:r>
      <w:r>
        <w:rPr>
          <w:rFonts w:ascii="Trebuchet MS" w:hAnsi="Trebuchet MS"/>
          <w:b/>
          <w:sz w:val="20"/>
          <w:szCs w:val="20"/>
        </w:rPr>
        <w:t xml:space="preserve">Scholar Tech press </w:t>
      </w:r>
    </w:p>
    <w:p w:rsidR="005F4555" w:rsidRDefault="0012430F" w:rsidP="005F4555">
      <w:pPr>
        <w:pStyle w:val="ListParagraph"/>
        <w:numPr>
          <w:ilvl w:val="0"/>
          <w:numId w:val="10"/>
        </w:numPr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Goyal, Bhushan Kumar and Jain, Kinneri,</w:t>
      </w:r>
      <w:r w:rsidRPr="0012430F">
        <w:rPr>
          <w:rFonts w:ascii="Trebuchet MS" w:hAnsi="Trebuchet MS"/>
          <w:b/>
          <w:i/>
          <w:sz w:val="20"/>
          <w:szCs w:val="20"/>
        </w:rPr>
        <w:t xml:space="preserve"> Business Laws</w:t>
      </w:r>
      <w:r>
        <w:rPr>
          <w:rFonts w:ascii="Trebuchet MS" w:hAnsi="Trebuchet MS"/>
          <w:b/>
          <w:i/>
          <w:sz w:val="20"/>
          <w:szCs w:val="20"/>
        </w:rPr>
        <w:t xml:space="preserve">. </w:t>
      </w:r>
      <w:r>
        <w:rPr>
          <w:rFonts w:ascii="Trebuchet MS" w:hAnsi="Trebuchet MS"/>
          <w:b/>
          <w:sz w:val="20"/>
          <w:szCs w:val="20"/>
        </w:rPr>
        <w:t>Singhal Publications.</w:t>
      </w:r>
    </w:p>
    <w:p w:rsidR="0028253A" w:rsidRDefault="005F4555" w:rsidP="00F72B36">
      <w:pPr>
        <w:pStyle w:val="ListParagraph"/>
        <w:numPr>
          <w:ilvl w:val="0"/>
          <w:numId w:val="10"/>
        </w:numPr>
        <w:rPr>
          <w:rFonts w:ascii="Trebuchet MS" w:hAnsi="Trebuchet MS"/>
          <w:b/>
          <w:sz w:val="20"/>
          <w:szCs w:val="20"/>
        </w:rPr>
      </w:pPr>
      <w:r w:rsidRPr="005F4555">
        <w:rPr>
          <w:rFonts w:ascii="Trebuchet MS" w:hAnsi="Trebuchet MS"/>
          <w:b/>
          <w:sz w:val="20"/>
          <w:szCs w:val="20"/>
        </w:rPr>
        <w:t>Sharma, J.P. and Kanojia, Sunaina ,</w:t>
      </w:r>
      <w:r w:rsidRPr="005F4555">
        <w:rPr>
          <w:rFonts w:ascii="Trebuchet MS" w:hAnsi="Trebuchet MS"/>
          <w:b/>
          <w:i/>
          <w:sz w:val="20"/>
          <w:szCs w:val="20"/>
        </w:rPr>
        <w:t>Business Laws.</w:t>
      </w:r>
      <w:r>
        <w:rPr>
          <w:rFonts w:ascii="Trebuchet MS" w:hAnsi="Trebuchet MS"/>
          <w:b/>
          <w:sz w:val="20"/>
          <w:szCs w:val="20"/>
        </w:rPr>
        <w:t xml:space="preserve"> Bharat Law House Pvt. Lmt.</w:t>
      </w:r>
    </w:p>
    <w:p w:rsidR="0012430F" w:rsidRPr="005F4555" w:rsidRDefault="0012430F" w:rsidP="00F72B36">
      <w:pPr>
        <w:pStyle w:val="ListParagraph"/>
        <w:numPr>
          <w:ilvl w:val="0"/>
          <w:numId w:val="10"/>
        </w:numPr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Tulsian, P.C. and Tulsian, Bharat, </w:t>
      </w:r>
      <w:r w:rsidRPr="0012430F">
        <w:rPr>
          <w:rFonts w:ascii="Trebuchet MS" w:hAnsi="Trebuchet MS"/>
          <w:b/>
          <w:i/>
          <w:sz w:val="20"/>
          <w:szCs w:val="20"/>
        </w:rPr>
        <w:t>Business Law</w:t>
      </w:r>
      <w:r>
        <w:rPr>
          <w:rFonts w:ascii="Trebuchet MS" w:hAnsi="Trebuchet MS"/>
          <w:b/>
          <w:i/>
          <w:sz w:val="20"/>
          <w:szCs w:val="20"/>
        </w:rPr>
        <w:t>.</w:t>
      </w:r>
      <w:r>
        <w:rPr>
          <w:rFonts w:ascii="Trebuchet MS" w:hAnsi="Trebuchet MS"/>
          <w:b/>
          <w:sz w:val="20"/>
          <w:szCs w:val="20"/>
        </w:rPr>
        <w:t xml:space="preserve"> Mc Graw Hill Education (India) Pvt. Lmt.</w:t>
      </w:r>
    </w:p>
    <w:p w:rsidR="004C2568" w:rsidRPr="0012430F" w:rsidRDefault="004C2568" w:rsidP="0012430F">
      <w:pPr>
        <w:ind w:left="360"/>
        <w:rPr>
          <w:rFonts w:ascii="Trebuchet MS" w:hAnsi="Trebuchet MS"/>
          <w:b/>
          <w:sz w:val="20"/>
          <w:szCs w:val="20"/>
        </w:rPr>
      </w:pPr>
      <w:r w:rsidRPr="0012430F">
        <w:rPr>
          <w:rFonts w:ascii="Times New Roman" w:hAnsi="Times New Roman" w:cs="Times New Roman"/>
          <w:b/>
          <w:sz w:val="24"/>
          <w:szCs w:val="24"/>
        </w:rPr>
        <w:t>BOOKS FOR ADDITIONAL READING</w:t>
      </w:r>
    </w:p>
    <w:p w:rsidR="0012430F" w:rsidRDefault="0012430F" w:rsidP="004C2568">
      <w:pPr>
        <w:pStyle w:val="ListParagraph"/>
        <w:numPr>
          <w:ilvl w:val="0"/>
          <w:numId w:val="11"/>
        </w:numPr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Business Laws by Sushma Arora </w:t>
      </w:r>
    </w:p>
    <w:p w:rsidR="004C2568" w:rsidRDefault="004C2568" w:rsidP="004C2568">
      <w:pPr>
        <w:pStyle w:val="ListParagraph"/>
        <w:numPr>
          <w:ilvl w:val="0"/>
          <w:numId w:val="11"/>
        </w:numPr>
        <w:rPr>
          <w:rFonts w:ascii="Trebuchet MS" w:hAnsi="Trebuchet MS"/>
          <w:b/>
          <w:sz w:val="20"/>
          <w:szCs w:val="20"/>
        </w:rPr>
      </w:pPr>
      <w:r w:rsidRPr="004C2568">
        <w:rPr>
          <w:rFonts w:ascii="Trebuchet MS" w:hAnsi="Trebuchet MS"/>
          <w:b/>
          <w:sz w:val="20"/>
          <w:szCs w:val="20"/>
        </w:rPr>
        <w:t>Business Laws by Avtar</w:t>
      </w:r>
      <w:r w:rsidR="0012430F">
        <w:rPr>
          <w:rFonts w:ascii="Trebuchet MS" w:hAnsi="Trebuchet MS"/>
          <w:b/>
          <w:sz w:val="20"/>
          <w:szCs w:val="20"/>
        </w:rPr>
        <w:t xml:space="preserve"> Singh</w:t>
      </w:r>
    </w:p>
    <w:sectPr w:rsidR="004C256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205D" w:rsidRDefault="008C205D" w:rsidP="00E51A06">
      <w:pPr>
        <w:spacing w:after="0" w:line="240" w:lineRule="auto"/>
      </w:pPr>
      <w:r>
        <w:separator/>
      </w:r>
    </w:p>
  </w:endnote>
  <w:endnote w:type="continuationSeparator" w:id="0">
    <w:p w:rsidR="008C205D" w:rsidRDefault="008C205D" w:rsidP="00E51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205D" w:rsidRDefault="008C205D" w:rsidP="00E51A06">
      <w:pPr>
        <w:spacing w:after="0" w:line="240" w:lineRule="auto"/>
      </w:pPr>
      <w:r>
        <w:separator/>
      </w:r>
    </w:p>
  </w:footnote>
  <w:footnote w:type="continuationSeparator" w:id="0">
    <w:p w:rsidR="008C205D" w:rsidRDefault="008C205D" w:rsidP="00E51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711F" w:rsidRDefault="00952963">
    <w:pPr>
      <w:pStyle w:val="Header"/>
    </w:pPr>
    <w:r>
      <w:t>L</w:t>
    </w:r>
    <w:r w:rsidR="00CF711F">
      <w:t>ESSON PLAN OF MONIKA ARYA</w:t>
    </w:r>
    <w:r>
      <w:t xml:space="preserve"> </w:t>
    </w:r>
  </w:p>
  <w:p w:rsidR="00CF711F" w:rsidRDefault="00CF711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B7813"/>
    <w:multiLevelType w:val="hybridMultilevel"/>
    <w:tmpl w:val="639CD9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A235E1"/>
    <w:multiLevelType w:val="hybridMultilevel"/>
    <w:tmpl w:val="F3B637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7D590B"/>
    <w:multiLevelType w:val="hybridMultilevel"/>
    <w:tmpl w:val="955EBA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8C74D57"/>
    <w:multiLevelType w:val="hybridMultilevel"/>
    <w:tmpl w:val="9E1638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B01260F"/>
    <w:multiLevelType w:val="hybridMultilevel"/>
    <w:tmpl w:val="968AC6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664179"/>
    <w:multiLevelType w:val="hybridMultilevel"/>
    <w:tmpl w:val="F7A2BE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CAE049A"/>
    <w:multiLevelType w:val="hybridMultilevel"/>
    <w:tmpl w:val="90824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F204B5"/>
    <w:multiLevelType w:val="hybridMultilevel"/>
    <w:tmpl w:val="7B341F1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790C70"/>
    <w:multiLevelType w:val="hybridMultilevel"/>
    <w:tmpl w:val="C5DAF1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2932AF4"/>
    <w:multiLevelType w:val="hybridMultilevel"/>
    <w:tmpl w:val="2692F2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9D75E85"/>
    <w:multiLevelType w:val="hybridMultilevel"/>
    <w:tmpl w:val="C91E21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09171E7"/>
    <w:multiLevelType w:val="hybridMultilevel"/>
    <w:tmpl w:val="F3EEAD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7353B1E"/>
    <w:multiLevelType w:val="hybridMultilevel"/>
    <w:tmpl w:val="968AC6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05439C"/>
    <w:multiLevelType w:val="hybridMultilevel"/>
    <w:tmpl w:val="F2D095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FCE0268"/>
    <w:multiLevelType w:val="hybridMultilevel"/>
    <w:tmpl w:val="968AC6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98105E"/>
    <w:multiLevelType w:val="hybridMultilevel"/>
    <w:tmpl w:val="968AC6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CC20EE"/>
    <w:multiLevelType w:val="hybridMultilevel"/>
    <w:tmpl w:val="CCDA6B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3510F5D"/>
    <w:multiLevelType w:val="hybridMultilevel"/>
    <w:tmpl w:val="3050B2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6A656BC"/>
    <w:multiLevelType w:val="hybridMultilevel"/>
    <w:tmpl w:val="883CD1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EA695B"/>
    <w:multiLevelType w:val="hybridMultilevel"/>
    <w:tmpl w:val="A8FC5D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337BB7"/>
    <w:multiLevelType w:val="hybridMultilevel"/>
    <w:tmpl w:val="ED101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5D53F2"/>
    <w:multiLevelType w:val="hybridMultilevel"/>
    <w:tmpl w:val="749AD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1B1EB7"/>
    <w:multiLevelType w:val="hybridMultilevel"/>
    <w:tmpl w:val="15B2AA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39D2468"/>
    <w:multiLevelType w:val="hybridMultilevel"/>
    <w:tmpl w:val="968AC6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20"/>
  </w:num>
  <w:num w:numId="4">
    <w:abstractNumId w:val="6"/>
  </w:num>
  <w:num w:numId="5">
    <w:abstractNumId w:val="14"/>
  </w:num>
  <w:num w:numId="6">
    <w:abstractNumId w:val="12"/>
  </w:num>
  <w:num w:numId="7">
    <w:abstractNumId w:val="15"/>
  </w:num>
  <w:num w:numId="8">
    <w:abstractNumId w:val="4"/>
  </w:num>
  <w:num w:numId="9">
    <w:abstractNumId w:val="23"/>
  </w:num>
  <w:num w:numId="10">
    <w:abstractNumId w:val="18"/>
  </w:num>
  <w:num w:numId="11">
    <w:abstractNumId w:val="7"/>
  </w:num>
  <w:num w:numId="12">
    <w:abstractNumId w:val="16"/>
  </w:num>
  <w:num w:numId="13">
    <w:abstractNumId w:val="22"/>
  </w:num>
  <w:num w:numId="14">
    <w:abstractNumId w:val="10"/>
  </w:num>
  <w:num w:numId="15">
    <w:abstractNumId w:val="5"/>
  </w:num>
  <w:num w:numId="16">
    <w:abstractNumId w:val="2"/>
  </w:num>
  <w:num w:numId="17">
    <w:abstractNumId w:val="11"/>
  </w:num>
  <w:num w:numId="18">
    <w:abstractNumId w:val="9"/>
  </w:num>
  <w:num w:numId="19">
    <w:abstractNumId w:val="3"/>
  </w:num>
  <w:num w:numId="20">
    <w:abstractNumId w:val="8"/>
  </w:num>
  <w:num w:numId="21">
    <w:abstractNumId w:val="1"/>
  </w:num>
  <w:num w:numId="22">
    <w:abstractNumId w:val="0"/>
  </w:num>
  <w:num w:numId="23">
    <w:abstractNumId w:val="13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69A"/>
    <w:rsid w:val="000164D7"/>
    <w:rsid w:val="00053E72"/>
    <w:rsid w:val="0005685B"/>
    <w:rsid w:val="00060E8B"/>
    <w:rsid w:val="000B7BE1"/>
    <w:rsid w:val="00102C28"/>
    <w:rsid w:val="0012430F"/>
    <w:rsid w:val="001243A5"/>
    <w:rsid w:val="00174099"/>
    <w:rsid w:val="001A05C1"/>
    <w:rsid w:val="001A6894"/>
    <w:rsid w:val="001C27F2"/>
    <w:rsid w:val="001E268D"/>
    <w:rsid w:val="001E65C5"/>
    <w:rsid w:val="001F4D61"/>
    <w:rsid w:val="0020494D"/>
    <w:rsid w:val="002240AD"/>
    <w:rsid w:val="00262719"/>
    <w:rsid w:val="00281E3D"/>
    <w:rsid w:val="0028253A"/>
    <w:rsid w:val="00305084"/>
    <w:rsid w:val="00305EB5"/>
    <w:rsid w:val="00311179"/>
    <w:rsid w:val="00336897"/>
    <w:rsid w:val="00342D07"/>
    <w:rsid w:val="003530AA"/>
    <w:rsid w:val="003A12D5"/>
    <w:rsid w:val="003A516F"/>
    <w:rsid w:val="003E1B80"/>
    <w:rsid w:val="00451FAA"/>
    <w:rsid w:val="00481F4E"/>
    <w:rsid w:val="004A549D"/>
    <w:rsid w:val="004C2568"/>
    <w:rsid w:val="004C6671"/>
    <w:rsid w:val="004C6EB8"/>
    <w:rsid w:val="004D273F"/>
    <w:rsid w:val="004D2DB6"/>
    <w:rsid w:val="004E0798"/>
    <w:rsid w:val="00513AB9"/>
    <w:rsid w:val="00525625"/>
    <w:rsid w:val="005515AF"/>
    <w:rsid w:val="00567BC9"/>
    <w:rsid w:val="005736A7"/>
    <w:rsid w:val="0059587E"/>
    <w:rsid w:val="005F4555"/>
    <w:rsid w:val="006242F3"/>
    <w:rsid w:val="00625076"/>
    <w:rsid w:val="00625E4F"/>
    <w:rsid w:val="00653DA6"/>
    <w:rsid w:val="006606F0"/>
    <w:rsid w:val="00670C5A"/>
    <w:rsid w:val="006738C8"/>
    <w:rsid w:val="00682DD1"/>
    <w:rsid w:val="007073F7"/>
    <w:rsid w:val="007105FE"/>
    <w:rsid w:val="0074012D"/>
    <w:rsid w:val="007A73FE"/>
    <w:rsid w:val="007D6190"/>
    <w:rsid w:val="007E04EF"/>
    <w:rsid w:val="007E77F8"/>
    <w:rsid w:val="008247AA"/>
    <w:rsid w:val="00836FC6"/>
    <w:rsid w:val="00851F5B"/>
    <w:rsid w:val="008C205D"/>
    <w:rsid w:val="008E45C5"/>
    <w:rsid w:val="008F328F"/>
    <w:rsid w:val="0093180E"/>
    <w:rsid w:val="00946F0E"/>
    <w:rsid w:val="00952963"/>
    <w:rsid w:val="009544BB"/>
    <w:rsid w:val="00A25ED1"/>
    <w:rsid w:val="00A572BB"/>
    <w:rsid w:val="00A8260F"/>
    <w:rsid w:val="00AB365F"/>
    <w:rsid w:val="00B04DAE"/>
    <w:rsid w:val="00B07BB6"/>
    <w:rsid w:val="00B10446"/>
    <w:rsid w:val="00B47F70"/>
    <w:rsid w:val="00B76F49"/>
    <w:rsid w:val="00B914A4"/>
    <w:rsid w:val="00BC31A8"/>
    <w:rsid w:val="00BC6000"/>
    <w:rsid w:val="00BF34F1"/>
    <w:rsid w:val="00C12F6F"/>
    <w:rsid w:val="00C16AFC"/>
    <w:rsid w:val="00C71760"/>
    <w:rsid w:val="00C84BDC"/>
    <w:rsid w:val="00C90EAD"/>
    <w:rsid w:val="00CD3A1E"/>
    <w:rsid w:val="00CE2624"/>
    <w:rsid w:val="00CF711F"/>
    <w:rsid w:val="00D131B2"/>
    <w:rsid w:val="00D30831"/>
    <w:rsid w:val="00D4648D"/>
    <w:rsid w:val="00DC2140"/>
    <w:rsid w:val="00DE4347"/>
    <w:rsid w:val="00DF669A"/>
    <w:rsid w:val="00E51A06"/>
    <w:rsid w:val="00E91929"/>
    <w:rsid w:val="00EA1D5F"/>
    <w:rsid w:val="00EB1557"/>
    <w:rsid w:val="00EE6F09"/>
    <w:rsid w:val="00EF2C86"/>
    <w:rsid w:val="00EF6AFC"/>
    <w:rsid w:val="00F079E6"/>
    <w:rsid w:val="00F7719F"/>
    <w:rsid w:val="00F91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75FA5C-5B37-4B91-94E8-451B09804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17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05EB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51A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1A06"/>
  </w:style>
  <w:style w:type="paragraph" w:styleId="Footer">
    <w:name w:val="footer"/>
    <w:basedOn w:val="Normal"/>
    <w:link w:val="FooterChar"/>
    <w:uiPriority w:val="99"/>
    <w:unhideWhenUsed/>
    <w:rsid w:val="00E51A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1A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7</Pages>
  <Words>1536</Words>
  <Characters>8759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</dc:creator>
  <cp:keywords/>
  <dc:description/>
  <cp:lastModifiedBy>Admin</cp:lastModifiedBy>
  <cp:revision>24</cp:revision>
  <dcterms:created xsi:type="dcterms:W3CDTF">2021-06-10T16:58:00Z</dcterms:created>
  <dcterms:modified xsi:type="dcterms:W3CDTF">2022-02-10T17:20:00Z</dcterms:modified>
</cp:coreProperties>
</file>